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670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86MS0061-01-2024-002523-56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 Сургут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06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марта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г. Сургут, ул. Гагарина, д. 9,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405,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дело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предусмотренном ч. 1 ст. 12.8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Ковалев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Серге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Валерьевич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ExternalSystemDefinedgrp-39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21rplc-9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2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r>
        <w:rPr>
          <w:rStyle w:val="cat-ExternalSystemDefinedgrp-41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ExternalSystemDefinedgrp-40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работающего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OrganizationNamegrp-22rplc-18"/>
          <w:rFonts w:ascii="Times New Roman" w:eastAsia="Times New Roman" w:hAnsi="Times New Roman" w:cs="Times New Roman"/>
          <w:sz w:val="27"/>
          <w:szCs w:val="27"/>
        </w:rPr>
        <w:t>наименование организации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трактористом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ран</w:t>
      </w:r>
      <w:r>
        <w:rPr>
          <w:rFonts w:ascii="Times New Roman" w:eastAsia="Times New Roman" w:hAnsi="Times New Roman" w:cs="Times New Roman"/>
          <w:sz w:val="27"/>
          <w:szCs w:val="27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</w:t>
      </w:r>
      <w:r>
        <w:rPr>
          <w:rFonts w:ascii="Times New Roman" w:eastAsia="Times New Roman" w:hAnsi="Times New Roman" w:cs="Times New Roman"/>
          <w:sz w:val="27"/>
          <w:szCs w:val="27"/>
        </w:rPr>
        <w:t>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>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Style w:val="cat-UserDefinedgrp-43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Ковалев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управлял транспортным средств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MakeModelgrp-25rplc-25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имеющим </w:t>
      </w:r>
      <w:r>
        <w:rPr>
          <w:rStyle w:val="cat-CarNumbergrp-26rplc-2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находясь в состоянии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если такие действия не содер</w:t>
      </w:r>
      <w:r>
        <w:rPr>
          <w:rFonts w:ascii="Times New Roman" w:eastAsia="Times New Roman" w:hAnsi="Times New Roman" w:cs="Times New Roman"/>
          <w:sz w:val="27"/>
          <w:szCs w:val="27"/>
        </w:rPr>
        <w:t>жат уголовно наказуемого деяния</w:t>
      </w:r>
      <w:r>
        <w:rPr>
          <w:rFonts w:ascii="Times New Roman" w:eastAsia="Times New Roman" w:hAnsi="Times New Roman" w:cs="Times New Roman"/>
          <w:sz w:val="27"/>
          <w:szCs w:val="27"/>
        </w:rPr>
        <w:t>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Ковалев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судебном заседании вину признал, дополнительно пояснил, что сел за управление транспортным средством в состоянии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подтверждение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Ковалев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правонарушения суду представлены следующие документы: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административном правонарушении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ХМ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565943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которому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43rplc-3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Ковалев С.В. управлял транспортным средством </w:t>
      </w:r>
      <w:r>
        <w:rPr>
          <w:rStyle w:val="cat-CarMakeModelgrp-25rplc-36"/>
          <w:rFonts w:ascii="Times New Roman" w:eastAsia="Times New Roman" w:hAnsi="Times New Roman" w:cs="Times New Roman"/>
          <w:sz w:val="27"/>
          <w:szCs w:val="27"/>
        </w:rPr>
        <w:t>марка автомобиля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имеющим </w:t>
      </w:r>
      <w:r>
        <w:rPr>
          <w:rStyle w:val="cat-CarNumbergrp-26rplc-37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>, находясь в состоянии опьянения, если такие действия не содержат уголовно наказуемого деяния, чем нарушил п. 2.7 ПДД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7"/>
          <w:szCs w:val="27"/>
        </w:rPr>
        <w:t>86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057523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видеозаписи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7"/>
          <w:szCs w:val="27"/>
        </w:rPr>
        <w:t>Ковалев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установлено наличие этилового спирта в количестве </w:t>
      </w:r>
      <w:r>
        <w:rPr>
          <w:rFonts w:ascii="Times New Roman" w:eastAsia="Times New Roman" w:hAnsi="Times New Roman" w:cs="Times New Roman"/>
          <w:sz w:val="27"/>
          <w:szCs w:val="27"/>
        </w:rPr>
        <w:t>1,120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мг/л., результат подписан </w:t>
      </w:r>
      <w:r>
        <w:rPr>
          <w:rFonts w:ascii="Times New Roman" w:eastAsia="Times New Roman" w:hAnsi="Times New Roman" w:cs="Times New Roman"/>
          <w:sz w:val="27"/>
          <w:szCs w:val="27"/>
        </w:rPr>
        <w:t>Ковалев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>. без каких-либо замечаний;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 освидетельствования на состояние алкогольного опьянения, согласно которому </w:t>
      </w:r>
      <w:r>
        <w:rPr>
          <w:rFonts w:ascii="Times New Roman" w:eastAsia="Times New Roman" w:hAnsi="Times New Roman" w:cs="Times New Roman"/>
          <w:sz w:val="27"/>
          <w:szCs w:val="27"/>
        </w:rPr>
        <w:t>Ковалев С.В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18.02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час.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мин. находился в состоянии опьянения, с результатами освидетельствования (показания прибора </w:t>
      </w:r>
      <w:r>
        <w:rPr>
          <w:rFonts w:ascii="Times New Roman" w:eastAsia="Times New Roman" w:hAnsi="Times New Roman" w:cs="Times New Roman"/>
          <w:sz w:val="27"/>
          <w:szCs w:val="27"/>
        </w:rPr>
        <w:t>1,120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мг/л) он был согласен, о чем свидетельствует его собственноручная запись в акте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sz w:val="27"/>
          <w:szCs w:val="27"/>
        </w:rPr>
        <w:t>диск с видеозаписью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протоколом о задержании транспортного средства 86 </w:t>
      </w:r>
      <w:r>
        <w:rPr>
          <w:rFonts w:ascii="Times New Roman" w:eastAsia="Times New Roman" w:hAnsi="Times New Roman" w:cs="Times New Roman"/>
          <w:sz w:val="27"/>
          <w:szCs w:val="27"/>
        </w:rPr>
        <w:t>СП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061197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рапорт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сотрудника ГИБДД, в котором изложены обстоятельства а</w:t>
      </w:r>
      <w:r>
        <w:rPr>
          <w:rFonts w:ascii="Times New Roman" w:eastAsia="Times New Roman" w:hAnsi="Times New Roman" w:cs="Times New Roman"/>
          <w:sz w:val="27"/>
          <w:szCs w:val="27"/>
        </w:rPr>
        <w:t>дминистративного правонарушения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Изучив представле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нные </w:t>
      </w:r>
      <w:r>
        <w:rPr>
          <w:rFonts w:ascii="Times New Roman" w:eastAsia="Times New Roman" w:hAnsi="Times New Roman" w:cs="Times New Roman"/>
          <w:sz w:val="27"/>
          <w:szCs w:val="27"/>
        </w:rPr>
        <w:t>документы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признает их относимыми, допустимыми и достоверными доказательствами, так как они составлены уполномоченными на то лицами, надлежащим образом оформлены и полностью согласуются между собой.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частью 6 статьи 27.12 Кодекса Российской Федерации об административных правонарушениях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Освидетельствование на состояние алкогольного опьянения и оформление его результатов осуществляются в порядке, установленном Правительством РФ.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Основанием полагать, что водитель </w:t>
      </w:r>
      <w:r>
        <w:rPr>
          <w:rFonts w:ascii="Times New Roman" w:eastAsia="Times New Roman" w:hAnsi="Times New Roman" w:cs="Times New Roman"/>
          <w:sz w:val="27"/>
          <w:szCs w:val="27"/>
        </w:rPr>
        <w:t>Ковалев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явилось</w:t>
      </w:r>
      <w:r>
        <w:rPr>
          <w:rFonts w:ascii="Times New Roman" w:eastAsia="Times New Roman" w:hAnsi="Times New Roman" w:cs="Times New Roman"/>
          <w:sz w:val="27"/>
          <w:szCs w:val="27"/>
        </w:rPr>
        <w:t>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нарушение речи,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что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согласуется с пунктом 3 «Правил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результатов», утвержденных Постановлением Правительства РФ от 26 июня 2008 г. 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475 (с изменениями).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Освидетельствование </w:t>
      </w:r>
      <w:r>
        <w:rPr>
          <w:rFonts w:ascii="Times New Roman" w:eastAsia="Times New Roman" w:hAnsi="Times New Roman" w:cs="Times New Roman"/>
          <w:sz w:val="27"/>
          <w:szCs w:val="27"/>
        </w:rPr>
        <w:t>Ковалев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проведено в соответствии с пунктами 4 и 5 названных Правил, а именно: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с использованием технического средства измерения – </w:t>
      </w:r>
      <w:r>
        <w:rPr>
          <w:rFonts w:ascii="Times New Roman" w:eastAsia="Times New Roman" w:hAnsi="Times New Roman" w:cs="Times New Roman"/>
          <w:sz w:val="27"/>
          <w:szCs w:val="27"/>
        </w:rPr>
        <w:t>алкотестер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eastAsia="Times New Roman" w:hAnsi="Times New Roman" w:cs="Times New Roman"/>
          <w:sz w:val="27"/>
          <w:szCs w:val="27"/>
        </w:rPr>
        <w:t>Тиган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М-3003</w:t>
      </w:r>
      <w:r>
        <w:rPr>
          <w:rFonts w:ascii="Times New Roman" w:eastAsia="Times New Roman" w:hAnsi="Times New Roman" w:cs="Times New Roman"/>
          <w:sz w:val="27"/>
          <w:szCs w:val="27"/>
        </w:rPr>
        <w:t>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указанных обстоятельствах суд считает, что факт управлени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 </w:t>
      </w:r>
      <w:r>
        <w:rPr>
          <w:rFonts w:ascii="Times New Roman" w:eastAsia="Times New Roman" w:hAnsi="Times New Roman" w:cs="Times New Roman"/>
          <w:sz w:val="27"/>
          <w:szCs w:val="27"/>
        </w:rPr>
        <w:t>Ковалев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транспортным средст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вом </w:t>
      </w:r>
      <w:r>
        <w:rPr>
          <w:rFonts w:ascii="Times New Roman" w:eastAsia="Times New Roman" w:hAnsi="Times New Roman" w:cs="Times New Roman"/>
          <w:sz w:val="27"/>
          <w:szCs w:val="27"/>
        </w:rPr>
        <w:t>18.02</w:t>
      </w:r>
      <w:r>
        <w:rPr>
          <w:rFonts w:ascii="Times New Roman" w:eastAsia="Times New Roman" w:hAnsi="Times New Roman" w:cs="Times New Roman"/>
          <w:sz w:val="27"/>
          <w:szCs w:val="27"/>
        </w:rPr>
        <w:t>.2024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состоянии опьянения материалами дела доказан.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2.7 Правил дорожного движения, утвержденных постановлением Совета Министров - 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1090 (с изменениями),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Ковалев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</w:t>
      </w:r>
      <w:r>
        <w:rPr>
          <w:rFonts w:ascii="Times New Roman" w:eastAsia="Times New Roman" w:hAnsi="Times New Roman" w:cs="Times New Roman"/>
          <w:sz w:val="27"/>
          <w:szCs w:val="27"/>
        </w:rPr>
        <w:t>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>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7"/>
          <w:szCs w:val="27"/>
        </w:rPr>
        <w:t>относит признание вины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отягчающих административную ответственность, в соответствии со ст.4.3 КоАП РФ, суд не усматривает.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определении меры наказания суд учитывает характер и степень общественной опасности правонарушения, данные о личности нарушителя.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выше изложенного, руководствуясь ст. 29.9 - 29.11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Ковалева Сергея Валерьевича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ст. 12.8 КоАП РФ и подвергнуть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>в виде административного штрафа в размере 30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(</w:t>
      </w:r>
      <w:r>
        <w:rPr>
          <w:rFonts w:ascii="Times New Roman" w:eastAsia="Times New Roman" w:hAnsi="Times New Roman" w:cs="Times New Roman"/>
          <w:sz w:val="27"/>
          <w:szCs w:val="27"/>
        </w:rPr>
        <w:t>шесть</w:t>
      </w:r>
      <w:r>
        <w:rPr>
          <w:rFonts w:ascii="Times New Roman" w:eastAsia="Times New Roman" w:hAnsi="Times New Roman" w:cs="Times New Roman"/>
          <w:sz w:val="27"/>
          <w:szCs w:val="27"/>
        </w:rPr>
        <w:t>) месяцев.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</w:t>
      </w:r>
      <w:r>
        <w:rPr>
          <w:rFonts w:ascii="Times New Roman" w:eastAsia="Times New Roman" w:hAnsi="Times New Roman" w:cs="Times New Roman"/>
          <w:sz w:val="27"/>
          <w:szCs w:val="27"/>
        </w:rPr>
        <w:t>УИН 1881048624032000</w:t>
      </w:r>
      <w:r>
        <w:rPr>
          <w:rFonts w:ascii="Times New Roman" w:eastAsia="Times New Roman" w:hAnsi="Times New Roman" w:cs="Times New Roman"/>
          <w:sz w:val="27"/>
          <w:szCs w:val="27"/>
        </w:rPr>
        <w:t>4937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7"/>
          <w:szCs w:val="27"/>
        </w:rPr>
        <w:t>каб</w:t>
      </w:r>
      <w:r>
        <w:rPr>
          <w:rFonts w:ascii="Times New Roman" w:eastAsia="Times New Roman" w:hAnsi="Times New Roman" w:cs="Times New Roman"/>
          <w:sz w:val="27"/>
          <w:szCs w:val="27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</w:t>
      </w:r>
      <w:r>
        <w:rPr>
          <w:rFonts w:ascii="Times New Roman" w:eastAsia="Times New Roman" w:hAnsi="Times New Roman" w:cs="Times New Roman"/>
          <w:sz w:val="27"/>
          <w:szCs w:val="27"/>
        </w:rPr>
        <w:t>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 через миро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Т.Р. Омельченко</w:t>
      </w:r>
    </w:p>
    <w:p>
      <w:pPr>
        <w:spacing w:before="0" w:after="0"/>
        <w:ind w:right="22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06»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670</w:t>
      </w:r>
      <w:r>
        <w:rPr>
          <w:rFonts w:ascii="Times New Roman" w:eastAsia="Times New Roman" w:hAnsi="Times New Roman" w:cs="Times New Roman"/>
          <w:u w:val="single"/>
        </w:rPr>
        <w:t>-260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1rplc-9">
    <w:name w:val="cat-PassportData grp-21 rplc-9"/>
    <w:basedOn w:val="DefaultParagraphFont"/>
  </w:style>
  <w:style w:type="character" w:customStyle="1" w:styleId="cat-UserDefinedgrp-42rplc-10">
    <w:name w:val="cat-UserDefined grp-42 rplc-10"/>
    <w:basedOn w:val="DefaultParagraphFont"/>
  </w:style>
  <w:style w:type="character" w:customStyle="1" w:styleId="cat-ExternalSystemDefinedgrp-41rplc-15">
    <w:name w:val="cat-ExternalSystemDefined grp-41 rplc-15"/>
    <w:basedOn w:val="DefaultParagraphFont"/>
  </w:style>
  <w:style w:type="character" w:customStyle="1" w:styleId="cat-ExternalSystemDefinedgrp-40rplc-17">
    <w:name w:val="cat-ExternalSystemDefined grp-40 rplc-17"/>
    <w:basedOn w:val="DefaultParagraphFont"/>
  </w:style>
  <w:style w:type="character" w:customStyle="1" w:styleId="cat-OrganizationNamegrp-22rplc-18">
    <w:name w:val="cat-OrganizationName grp-22 rplc-18"/>
    <w:basedOn w:val="DefaultParagraphFont"/>
  </w:style>
  <w:style w:type="character" w:customStyle="1" w:styleId="cat-UserDefinedgrp-43rplc-20">
    <w:name w:val="cat-UserDefined grp-43 rplc-20"/>
    <w:basedOn w:val="DefaultParagraphFont"/>
  </w:style>
  <w:style w:type="character" w:customStyle="1" w:styleId="cat-CarMakeModelgrp-25rplc-25">
    <w:name w:val="cat-CarMakeModel grp-25 rplc-25"/>
    <w:basedOn w:val="DefaultParagraphFont"/>
  </w:style>
  <w:style w:type="character" w:customStyle="1" w:styleId="cat-CarNumbergrp-26rplc-26">
    <w:name w:val="cat-CarNumber grp-26 rplc-26"/>
    <w:basedOn w:val="DefaultParagraphFont"/>
  </w:style>
  <w:style w:type="character" w:customStyle="1" w:styleId="cat-UserDefinedgrp-43rplc-31">
    <w:name w:val="cat-UserDefined grp-43 rplc-31"/>
    <w:basedOn w:val="DefaultParagraphFont"/>
  </w:style>
  <w:style w:type="character" w:customStyle="1" w:styleId="cat-CarMakeModelgrp-25rplc-36">
    <w:name w:val="cat-CarMakeModel grp-25 rplc-36"/>
    <w:basedOn w:val="DefaultParagraphFont"/>
  </w:style>
  <w:style w:type="character" w:customStyle="1" w:styleId="cat-CarNumbergrp-26rplc-37">
    <w:name w:val="cat-CarNumber grp-26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